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b/>
          <w:bCs/>
          <w:sz w:val="36"/>
          <w:szCs w:val="36"/>
        </w:rPr>
        <w:t>Аннотация к рабочей программе «Алгебра. 7-9 класс»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26BD">
        <w:rPr>
          <w:rFonts w:ascii="Times New Roman" w:hAnsi="Times New Roman" w:cs="Times New Roman"/>
          <w:sz w:val="28"/>
          <w:szCs w:val="28"/>
        </w:rPr>
        <w:t>азработанной на основе ФГОС ООО-2021 и ФОП ООО-2023 в соответствии с Федеральной рабочей программой ООО «Математика (базовый уровень) для 5-9 классов образовательных организаций.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УМК Алгебра. Ма</w:t>
      </w:r>
      <w:r w:rsidR="000B60FA">
        <w:rPr>
          <w:rFonts w:ascii="Times New Roman" w:hAnsi="Times New Roman" w:cs="Times New Roman"/>
          <w:sz w:val="28"/>
          <w:szCs w:val="28"/>
        </w:rPr>
        <w:t>карычев Н.Г. (7,8,9 классы) 2024-2025</w:t>
      </w:r>
      <w:r w:rsidRPr="00E326BD">
        <w:rPr>
          <w:rFonts w:ascii="Times New Roman" w:hAnsi="Times New Roman" w:cs="Times New Roman"/>
          <w:sz w:val="28"/>
          <w:szCs w:val="28"/>
        </w:rPr>
        <w:t xml:space="preserve"> учебный год Рабочая программа по алгебре 7-9 классов для предметной линии учебников Ю.Н. Макарычева и др. составлена на основе ФГОС ООО.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В программе по алгебре учтены идеи и положения Концепции развития математического образования в Российской Федерации. </w:t>
      </w:r>
    </w:p>
    <w:p w:rsidR="00E326BD" w:rsidRDefault="00E326BD" w:rsidP="00E3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ЦЕЛИ ИЗУЧЕНИЯ УЧЕБНОГО КУРСА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целенаправленно обеспечивает развитие умения наблюдать, сравнивать, находить закономерности, развивает критичность мышления, способность аргументировано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</w:t>
      </w:r>
    </w:p>
    <w:p w:rsidR="00E326BD" w:rsidRDefault="00E326BD" w:rsidP="00E3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ОСНОВНЫЕ ЛИНИИ КУРСА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E326B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структурной особенностью учебного курса «Алгебра» является его интегрированный характер. 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 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 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 </w:t>
      </w:r>
    </w:p>
    <w:p w:rsidR="00E326BD" w:rsidRDefault="00E326BD" w:rsidP="00E3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ПЕРЕЧЕНЬ УЧЕБНИКОВ (УМК) И ПОСОБИЙ, КОТОРЫЕ НЕОБХОДИМО ИСПОЛЬЗОВАТЬ ДЛЯ ОБЕСПЕЧЕНИЯ РЕАЛИЗАЦИИ ПРОГРАММЫ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lastRenderedPageBreak/>
        <w:t xml:space="preserve">1. Учебник Алгебра 7 класс Базовый уровень. Авторы: Ю.Н. Макарычев, Н.Г.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С.В. Суворова под редакцией С.А.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>. Москва «Просвещение» 2023.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2. Учебник Алгебра 8 класс Базовый уровень. Авторы: Ю.Н. Макарычев, Н.Г.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С.В. Суворова под редакцией С.А.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. Москва «Просвещение».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3. Учебник Алгебра 9 класс Базовый уровень. Авторы: Ю.Н. Макарычев, Н.Г.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С.В. Суворова под редакцией С.А.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>. Москва «Просвещение».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4. Методическое пособие к предметной линии учебников по алгебре Ю. Н. Макарычева, Н. Г.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Нешкова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 и др. Математика АЛГЕБРА 7―9 классы Базовый уровень Москва «Просвещение» 2023 2-е издание.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АЛГЕБРЕ НА УРОВНЕ ОСНОВНОГО ОБЩЕГО ОБРАЗОВАНИЯ.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В направлении личностного развития: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• Формирование качеств мышления, необходимых для адаптации в современном информационном обществе;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• Развитие интереса к математическому творчеству и математических способностей. В метапредметном направлении: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• Формирование представлений о алгебре как части общечеловеческой культуры, о значимости математики в развитии цивилизации и современного общества;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Развитие представлений о алгебре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Формирование общих способов интеллектуальной деятельности, характерных для алгебры и являющихся основой познавательной культуры, значимой для различных сфер человеческой деятельности. В предметном направлении: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lastRenderedPageBreak/>
        <w:t xml:space="preserve">•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характер.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предметах.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•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эксперимента.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•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практики.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зависимостей. </w:t>
      </w:r>
    </w:p>
    <w:p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событий. </w:t>
      </w:r>
    </w:p>
    <w:p w:rsidR="00870EE6" w:rsidRPr="00E326BD" w:rsidRDefault="00E326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26BD">
        <w:rPr>
          <w:rFonts w:ascii="Times New Roman" w:hAnsi="Times New Roman" w:cs="Times New Roman"/>
          <w:sz w:val="28"/>
          <w:szCs w:val="28"/>
        </w:rPr>
        <w:t>•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sectPr w:rsidR="00870EE6" w:rsidRPr="00E326BD" w:rsidSect="0044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EC1"/>
    <w:rsid w:val="000B60FA"/>
    <w:rsid w:val="00444B57"/>
    <w:rsid w:val="00562EC1"/>
    <w:rsid w:val="00870EE6"/>
    <w:rsid w:val="00E3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2024-11-14T16:13:00Z</dcterms:created>
  <dcterms:modified xsi:type="dcterms:W3CDTF">2024-11-14T16:13:00Z</dcterms:modified>
</cp:coreProperties>
</file>