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85" w:rsidRDefault="009A3085">
      <w:pPr>
        <w:rPr>
          <w:rFonts w:ascii="Times New Roman" w:hAnsi="Times New Roman" w:cs="Times New Roman"/>
          <w:sz w:val="28"/>
          <w:szCs w:val="28"/>
        </w:rPr>
      </w:pPr>
      <w:bookmarkStart w:id="0" w:name="_GoBack"/>
      <w:bookmarkEnd w:id="0"/>
      <w:r w:rsidRPr="009A3085">
        <w:rPr>
          <w:rFonts w:ascii="Times New Roman" w:hAnsi="Times New Roman" w:cs="Times New Roman"/>
          <w:b/>
          <w:bCs/>
          <w:sz w:val="36"/>
          <w:szCs w:val="36"/>
        </w:rPr>
        <w:t>Аннотация к рабочей программе «Геометрия. 7-9 класс»</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w:t>
      </w:r>
      <w:r>
        <w:rPr>
          <w:rFonts w:ascii="Times New Roman" w:hAnsi="Times New Roman" w:cs="Times New Roman"/>
          <w:sz w:val="28"/>
          <w:szCs w:val="28"/>
        </w:rPr>
        <w:t>Р</w:t>
      </w:r>
      <w:r w:rsidRPr="009A3085">
        <w:rPr>
          <w:rFonts w:ascii="Times New Roman" w:hAnsi="Times New Roman" w:cs="Times New Roman"/>
          <w:sz w:val="28"/>
          <w:szCs w:val="28"/>
        </w:rPr>
        <w:t xml:space="preserve">азработанной на основе ФГОС ООО-2021 и ФОП ООО-2023 в соответствии с Федеральной рабочей программой ООО «Математика (базовый уровень) для 5-9 классов образовательных организаций. УМК Геометрия 7 - 9 классы. Атанасян Л.С. 2023-2024 учебный год Рабочая программа по геометрии 7-9 классов для предметной линии учебника Л.С. Атанасяна и др. составлена на основе ФГОС ООО. В программе по геометрии учтены идеи и положения Концепции развития математического образования в Российской Федерации. </w:t>
      </w:r>
    </w:p>
    <w:p w:rsidR="009A3085" w:rsidRDefault="009A3085" w:rsidP="009A3085">
      <w:pPr>
        <w:jc w:val="center"/>
        <w:rPr>
          <w:rFonts w:ascii="Times New Roman" w:hAnsi="Times New Roman" w:cs="Times New Roman"/>
          <w:sz w:val="28"/>
          <w:szCs w:val="28"/>
        </w:rPr>
      </w:pPr>
      <w:r w:rsidRPr="009A3085">
        <w:rPr>
          <w:rFonts w:ascii="Times New Roman" w:hAnsi="Times New Roman" w:cs="Times New Roman"/>
          <w:sz w:val="28"/>
          <w:szCs w:val="28"/>
        </w:rPr>
        <w:t>ЦЕЛИ ИЗУЧЕНИЯ УЧЕБНОГО КУРСА</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ОСНОВНЫЕ СОДЕРЖАТЕЛЬНЫЕ ЛИНИИ КУРСА</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В седьмом классе изучаются основные геометрические фигуры и их свойства; рассматривается взаимное расположение точек и прямых на плоскости; вводятся понятия равенства отрезков и углов; доказываются признаки равенства треугольников; свойства равнобедренного треугольника; признаки свойства параллельных прямых; выясняются соотношения между сторонами и углами треугольника, между перпендикуляром и наклонной; </w:t>
      </w:r>
      <w:r w:rsidRPr="009A3085">
        <w:rPr>
          <w:rFonts w:ascii="Times New Roman" w:hAnsi="Times New Roman" w:cs="Times New Roman"/>
          <w:sz w:val="28"/>
          <w:szCs w:val="28"/>
        </w:rPr>
        <w:lastRenderedPageBreak/>
        <w:t xml:space="preserve">рассматриваются основные геометрические места точек и решаются задачи на построение. Восьмой класс начинается с изучения основных видов четырехугольников (параллелограмм, трапеция). Доказываются: теоремы о сумме углов выпуклого многоугольника; признаки параллелограмма; теоремы о средних линиях треугольника и трапеции, теорема Фалеса; вводится понятие подобия и доказываются признаки подобия треугольников; доказывается теорема Пифагора; изучаются тригонометрические функции угла; метрические соотношения отрезков и углов в окружности. В девятом классе рассматривается измерение площадей. В частности, выводятся формулы площади прямоугольника, параллелограмма, треугольника, трапеции, правильного многоугольника, круга. Рассматривается прямоугольная система координат, векторы и их свойства, аналитическое задание фигур на плоскости. Доказываются теоремы синусов и косинусов. Изучаются правильные многоугольники. Рассматриваются движения плоскости и внутренние симметрии фигур (элементарные представления)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МЕСТО УЧЕБНОГО КУРСА В УЧЕБНОМ ПЛАНЕ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ПЕРЕЧЕНЬ УЧЕБНИКОВ (УМК) И ПОСОБИЙ, КОТОРЫЕ НЕОБХОДИМО ИСПОЛЬЗОВАТЬ ДЛЯ ОБЕСПЕЧЕНИЯ РЕАЛИЗАЦИИ ПРОГРАММЫ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1. Учебник Геометрия: 7—9 </w:t>
      </w:r>
      <w:proofErr w:type="spellStart"/>
      <w:r w:rsidRPr="009A3085">
        <w:rPr>
          <w:rFonts w:ascii="Times New Roman" w:hAnsi="Times New Roman" w:cs="Times New Roman"/>
          <w:sz w:val="28"/>
          <w:szCs w:val="28"/>
        </w:rPr>
        <w:t>кл</w:t>
      </w:r>
      <w:proofErr w:type="spellEnd"/>
      <w:r w:rsidRPr="009A3085">
        <w:rPr>
          <w:rFonts w:ascii="Times New Roman" w:hAnsi="Times New Roman" w:cs="Times New Roman"/>
          <w:sz w:val="28"/>
          <w:szCs w:val="28"/>
        </w:rPr>
        <w:t xml:space="preserve">. / Л. С. Атанасян, В. Ф. Бутузов, С. Б. Кадомцев и др. Москва «Просвещение» 2023.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2. </w:t>
      </w:r>
      <w:bookmarkStart w:id="1" w:name="_Hlk145736381"/>
      <w:r w:rsidRPr="009A3085">
        <w:rPr>
          <w:rFonts w:ascii="Times New Roman" w:hAnsi="Times New Roman" w:cs="Times New Roman"/>
          <w:sz w:val="28"/>
          <w:szCs w:val="28"/>
        </w:rPr>
        <w:t>Изучение геометрии в 7, 8, 9 классах: методические рекомендации: книга для учителя / Л. С. Атанасян, В. Ф. Бутузов, Ю. А. Глазков и др. Москва «Просвещение» 2023</w:t>
      </w:r>
      <w:bookmarkEnd w:id="1"/>
      <w:r w:rsidRPr="009A3085">
        <w:rPr>
          <w:rFonts w:ascii="Times New Roman" w:hAnsi="Times New Roman" w:cs="Times New Roman"/>
          <w:sz w:val="28"/>
          <w:szCs w:val="28"/>
        </w:rPr>
        <w:t xml:space="preserve">.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ПЛАНИРУЕМЫЕ РЕЗУЛЬТАТЫ ОСВОЕНИЯ ПРОГРАММЫ ПО ГЕОМЕТРИИ НА УРОВНЕ ОСНОВНОГО ОБЩЕГО ОБРАЗОВАНИЯ.</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В направлении личностного развития.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Грамотное, точное изложение своих мыслей в устной и письменной речи; проведение доказательных рассуждений, аргументаций, выдвижение гипотез и их обоснования; поиск, систематизации, анализа и классификации </w:t>
      </w:r>
      <w:r w:rsidRPr="009A3085">
        <w:rPr>
          <w:rFonts w:ascii="Times New Roman" w:hAnsi="Times New Roman" w:cs="Times New Roman"/>
          <w:sz w:val="28"/>
          <w:szCs w:val="28"/>
        </w:rPr>
        <w:lastRenderedPageBreak/>
        <w:t xml:space="preserve">информации, использование разнообразных информационных источников, включая учебную и справочную литературу, современные информационные технологии В метапредметном направлении.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Формирование общих способов интеллектуальной деятельности, характерных для геометрии и являющихся основой познавательной культуры, значимой для различных сфер человеческой деятельности. В предметном направлении. </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Владеть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rsid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 Владение приемами аналитико-синтетической деятельности при доказательстве теории и решении задач.</w:t>
      </w:r>
    </w:p>
    <w:p w:rsidR="001D0658" w:rsidRPr="009A3085" w:rsidRDefault="009A3085">
      <w:pPr>
        <w:rPr>
          <w:rFonts w:ascii="Times New Roman" w:hAnsi="Times New Roman" w:cs="Times New Roman"/>
          <w:sz w:val="28"/>
          <w:szCs w:val="28"/>
        </w:rPr>
      </w:pPr>
      <w:r w:rsidRPr="009A3085">
        <w:rPr>
          <w:rFonts w:ascii="Times New Roman" w:hAnsi="Times New Roman" w:cs="Times New Roman"/>
          <w:sz w:val="28"/>
          <w:szCs w:val="28"/>
        </w:rPr>
        <w:t xml:space="preserve"> • Целенаправленно обращаться к примерам из практики, уметь вычленять геометрические факты, формы и отношения в предметах и явлениях действительности, использовать язык геометрии для их описания.</w:t>
      </w:r>
    </w:p>
    <w:sectPr w:rsidR="001D0658" w:rsidRPr="009A3085" w:rsidSect="00D95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76D"/>
    <w:rsid w:val="000B7881"/>
    <w:rsid w:val="001D0658"/>
    <w:rsid w:val="002E2254"/>
    <w:rsid w:val="006A476D"/>
    <w:rsid w:val="009A3085"/>
    <w:rsid w:val="00D95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2024-11-14T16:16:00Z</dcterms:created>
  <dcterms:modified xsi:type="dcterms:W3CDTF">2024-11-14T16:16:00Z</dcterms:modified>
</cp:coreProperties>
</file>